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60" w:type="dxa"/>
        <w:jc w:val="right"/>
        <w:tblInd w:w="4788" w:type="dxa"/>
        <w:tblLook w:val="0000"/>
      </w:tblPr>
      <w:tblGrid>
        <w:gridCol w:w="4860"/>
      </w:tblGrid>
      <w:tr w:rsidR="00670117" w:rsidRPr="00E729BE" w:rsidTr="001D09C4">
        <w:trPr>
          <w:trHeight w:val="911"/>
          <w:jc w:val="right"/>
        </w:trPr>
        <w:tc>
          <w:tcPr>
            <w:tcW w:w="4860" w:type="dxa"/>
            <w:shd w:val="clear" w:color="auto" w:fill="FFFFFF"/>
            <w:noWrap/>
            <w:vAlign w:val="bottom"/>
          </w:tcPr>
          <w:p w:rsidR="005408A3" w:rsidRPr="00E729BE" w:rsidRDefault="003353B7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29BE">
              <w:rPr>
                <w:rFonts w:ascii="Times New Roman" w:hAnsi="Times New Roman"/>
                <w:sz w:val="24"/>
                <w:szCs w:val="24"/>
              </w:rPr>
              <w:t>Приложение  1</w:t>
            </w:r>
          </w:p>
          <w:p w:rsidR="00B374CB" w:rsidRPr="00E729BE" w:rsidRDefault="00943286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29BE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9B2203" w:rsidRPr="00E729BE">
              <w:rPr>
                <w:rFonts w:ascii="Times New Roman" w:hAnsi="Times New Roman"/>
                <w:sz w:val="24"/>
                <w:szCs w:val="24"/>
              </w:rPr>
              <w:t>Р</w:t>
            </w:r>
            <w:r w:rsidRPr="00E729BE">
              <w:rPr>
                <w:rFonts w:ascii="Times New Roman" w:hAnsi="Times New Roman"/>
                <w:sz w:val="24"/>
                <w:szCs w:val="24"/>
              </w:rPr>
              <w:t>ешени</w:t>
            </w:r>
            <w:r w:rsidR="00876D74" w:rsidRPr="00E729BE">
              <w:rPr>
                <w:rFonts w:ascii="Times New Roman" w:hAnsi="Times New Roman"/>
                <w:sz w:val="24"/>
                <w:szCs w:val="24"/>
              </w:rPr>
              <w:t>ю</w:t>
            </w:r>
            <w:r w:rsidRPr="00E729BE">
              <w:rPr>
                <w:rFonts w:ascii="Times New Roman" w:hAnsi="Times New Roman"/>
                <w:sz w:val="24"/>
                <w:szCs w:val="24"/>
              </w:rPr>
              <w:t xml:space="preserve"> Совета</w:t>
            </w:r>
            <w:r w:rsidR="005408A3" w:rsidRPr="00E729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186D">
              <w:rPr>
                <w:rFonts w:ascii="Times New Roman" w:hAnsi="Times New Roman"/>
                <w:sz w:val="24"/>
                <w:szCs w:val="24"/>
              </w:rPr>
              <w:t xml:space="preserve">Кемского </w:t>
            </w:r>
            <w:r w:rsidR="00B374CB" w:rsidRPr="00E729BE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1155F4" w:rsidRDefault="00943286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29BE">
              <w:rPr>
                <w:rFonts w:ascii="Times New Roman" w:hAnsi="Times New Roman"/>
                <w:sz w:val="24"/>
                <w:szCs w:val="24"/>
              </w:rPr>
              <w:t>«</w:t>
            </w:r>
            <w:r w:rsidR="00E729BE" w:rsidRPr="00E729BE">
              <w:rPr>
                <w:rFonts w:ascii="Times New Roman" w:hAnsi="Times New Roman"/>
                <w:sz w:val="24"/>
                <w:szCs w:val="24"/>
              </w:rPr>
              <w:t>О бюджете Кемского муниципального района на 2017 год и на плановый период 2018 и 2019 годов</w:t>
            </w:r>
            <w:r w:rsidR="00672909" w:rsidRPr="00E729B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9521C" w:rsidRPr="00E729BE" w:rsidRDefault="0099521C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15 декабря 2016 года № 23-3/182</w:t>
            </w:r>
          </w:p>
          <w:p w:rsidR="00670117" w:rsidRPr="00E729BE" w:rsidRDefault="00670117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53B7" w:rsidRDefault="003353B7" w:rsidP="005408A3">
      <w:pPr>
        <w:jc w:val="right"/>
        <w:rPr>
          <w:rFonts w:ascii="Times New Roman" w:hAnsi="Times New Roman"/>
          <w:b/>
          <w:sz w:val="24"/>
          <w:szCs w:val="24"/>
        </w:rPr>
      </w:pPr>
    </w:p>
    <w:p w:rsidR="004E211E" w:rsidRPr="00346B5A" w:rsidRDefault="00890B23" w:rsidP="004E211E">
      <w:pPr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346B5A">
        <w:rPr>
          <w:rFonts w:ascii="Times New Roman" w:hAnsi="Times New Roman"/>
          <w:sz w:val="28"/>
          <w:szCs w:val="28"/>
        </w:rPr>
        <w:t>Нормативы</w:t>
      </w:r>
    </w:p>
    <w:p w:rsidR="00E729BE" w:rsidRPr="00346B5A" w:rsidRDefault="00890B23" w:rsidP="00E729BE">
      <w:pPr>
        <w:ind w:firstLine="0"/>
        <w:jc w:val="center"/>
        <w:rPr>
          <w:rFonts w:ascii="Times New Roman" w:hAnsi="Times New Roman"/>
          <w:sz w:val="24"/>
          <w:szCs w:val="24"/>
        </w:rPr>
      </w:pPr>
      <w:r w:rsidRPr="00346B5A">
        <w:rPr>
          <w:rFonts w:ascii="Times New Roman" w:hAnsi="Times New Roman"/>
          <w:sz w:val="24"/>
          <w:szCs w:val="24"/>
        </w:rPr>
        <w:t>распределения доходов между бюджетом</w:t>
      </w:r>
      <w:r w:rsidR="00D24D0B" w:rsidRPr="00346B5A">
        <w:rPr>
          <w:rFonts w:ascii="Times New Roman" w:hAnsi="Times New Roman"/>
          <w:sz w:val="24"/>
          <w:szCs w:val="24"/>
        </w:rPr>
        <w:t xml:space="preserve"> </w:t>
      </w:r>
      <w:r w:rsidR="00B374CB" w:rsidRPr="00346B5A">
        <w:rPr>
          <w:rFonts w:ascii="Times New Roman" w:hAnsi="Times New Roman"/>
          <w:sz w:val="24"/>
          <w:szCs w:val="24"/>
        </w:rPr>
        <w:t>Кем</w:t>
      </w:r>
      <w:r w:rsidR="00670117" w:rsidRPr="00346B5A">
        <w:rPr>
          <w:rFonts w:ascii="Times New Roman" w:hAnsi="Times New Roman"/>
          <w:sz w:val="24"/>
          <w:szCs w:val="24"/>
        </w:rPr>
        <w:t xml:space="preserve">ского </w:t>
      </w:r>
      <w:r w:rsidR="004E211E" w:rsidRPr="00346B5A">
        <w:rPr>
          <w:rFonts w:ascii="Times New Roman" w:hAnsi="Times New Roman"/>
          <w:sz w:val="24"/>
          <w:szCs w:val="24"/>
        </w:rPr>
        <w:t>м</w:t>
      </w:r>
      <w:r w:rsidR="00670117" w:rsidRPr="00346B5A">
        <w:rPr>
          <w:rFonts w:ascii="Times New Roman" w:hAnsi="Times New Roman"/>
          <w:sz w:val="24"/>
          <w:szCs w:val="24"/>
        </w:rPr>
        <w:t>униципального района и</w:t>
      </w:r>
    </w:p>
    <w:p w:rsidR="0092215D" w:rsidRPr="00346B5A" w:rsidRDefault="00670117" w:rsidP="00E729BE">
      <w:pPr>
        <w:ind w:firstLine="0"/>
        <w:jc w:val="center"/>
        <w:rPr>
          <w:rFonts w:ascii="Times New Roman" w:hAnsi="Times New Roman"/>
          <w:sz w:val="24"/>
          <w:szCs w:val="24"/>
        </w:rPr>
      </w:pPr>
      <w:r w:rsidRPr="00346B5A">
        <w:rPr>
          <w:rFonts w:ascii="Times New Roman" w:hAnsi="Times New Roman"/>
          <w:sz w:val="24"/>
          <w:szCs w:val="24"/>
        </w:rPr>
        <w:t>бюджетами</w:t>
      </w:r>
      <w:r w:rsidR="00890B23" w:rsidRPr="00346B5A">
        <w:rPr>
          <w:rFonts w:ascii="Times New Roman" w:hAnsi="Times New Roman"/>
          <w:sz w:val="24"/>
          <w:szCs w:val="24"/>
        </w:rPr>
        <w:t xml:space="preserve"> </w:t>
      </w:r>
      <w:r w:rsidR="00D24D0B" w:rsidRPr="00346B5A">
        <w:rPr>
          <w:rFonts w:ascii="Times New Roman" w:hAnsi="Times New Roman"/>
          <w:sz w:val="24"/>
          <w:szCs w:val="24"/>
        </w:rPr>
        <w:t>поселений</w:t>
      </w:r>
      <w:r w:rsidR="00890B23" w:rsidRPr="00346B5A">
        <w:rPr>
          <w:rFonts w:ascii="Times New Roman" w:hAnsi="Times New Roman"/>
          <w:sz w:val="24"/>
          <w:szCs w:val="24"/>
        </w:rPr>
        <w:t xml:space="preserve"> </w:t>
      </w:r>
      <w:r w:rsidR="00B374CB" w:rsidRPr="00346B5A">
        <w:rPr>
          <w:rFonts w:ascii="Times New Roman" w:hAnsi="Times New Roman"/>
          <w:sz w:val="24"/>
          <w:szCs w:val="24"/>
        </w:rPr>
        <w:t>Кем</w:t>
      </w:r>
      <w:r w:rsidRPr="00346B5A">
        <w:rPr>
          <w:rFonts w:ascii="Times New Roman" w:hAnsi="Times New Roman"/>
          <w:sz w:val="24"/>
          <w:szCs w:val="24"/>
        </w:rPr>
        <w:t>ского</w:t>
      </w:r>
      <w:r w:rsidR="00346B5A" w:rsidRPr="00346B5A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016695" w:rsidRPr="00346B5A">
        <w:rPr>
          <w:rFonts w:ascii="Times New Roman" w:hAnsi="Times New Roman"/>
          <w:sz w:val="24"/>
          <w:szCs w:val="24"/>
        </w:rPr>
        <w:t>на 201</w:t>
      </w:r>
      <w:r w:rsidR="00E729BE" w:rsidRPr="00346B5A">
        <w:rPr>
          <w:rFonts w:ascii="Times New Roman" w:hAnsi="Times New Roman"/>
          <w:sz w:val="24"/>
          <w:szCs w:val="24"/>
        </w:rPr>
        <w:t>7</w:t>
      </w:r>
      <w:r w:rsidR="00016695" w:rsidRPr="00346B5A">
        <w:rPr>
          <w:rFonts w:ascii="Times New Roman" w:hAnsi="Times New Roman"/>
          <w:sz w:val="24"/>
          <w:szCs w:val="24"/>
        </w:rPr>
        <w:t xml:space="preserve"> год </w:t>
      </w:r>
      <w:r w:rsidR="00E729BE" w:rsidRPr="00346B5A">
        <w:rPr>
          <w:rFonts w:ascii="Times New Roman" w:hAnsi="Times New Roman"/>
          <w:sz w:val="24"/>
          <w:szCs w:val="24"/>
        </w:rPr>
        <w:t>и плановый период 2018 и 2019 годов</w:t>
      </w:r>
    </w:p>
    <w:bookmarkEnd w:id="0"/>
    <w:p w:rsidR="00890B23" w:rsidRDefault="00890B23" w:rsidP="0092215D">
      <w:pPr>
        <w:jc w:val="right"/>
        <w:rPr>
          <w:rFonts w:ascii="Times New Roman" w:hAnsi="Times New Roman"/>
        </w:rPr>
      </w:pPr>
      <w:r w:rsidRPr="0092215D">
        <w:rPr>
          <w:rFonts w:ascii="Times New Roman" w:hAnsi="Times New Roman"/>
        </w:rPr>
        <w:t>(</w:t>
      </w:r>
      <w:r w:rsidR="0092215D">
        <w:rPr>
          <w:rFonts w:ascii="Times New Roman" w:hAnsi="Times New Roman"/>
        </w:rPr>
        <w:t>процентов</w:t>
      </w:r>
      <w:r w:rsidRPr="0092215D">
        <w:rPr>
          <w:rFonts w:ascii="Times New Roman" w:hAnsi="Times New Roman"/>
        </w:rPr>
        <w:t>)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14"/>
        <w:gridCol w:w="1559"/>
        <w:gridCol w:w="1134"/>
        <w:gridCol w:w="1134"/>
      </w:tblGrid>
      <w:tr w:rsidR="003E1034" w:rsidRPr="00E9400F">
        <w:trPr>
          <w:trHeight w:val="776"/>
        </w:trPr>
        <w:tc>
          <w:tcPr>
            <w:tcW w:w="6314" w:type="dxa"/>
            <w:vMerge w:val="restart"/>
            <w:shd w:val="clear" w:color="auto" w:fill="auto"/>
          </w:tcPr>
          <w:p w:rsidR="003E1034" w:rsidRPr="00E9400F" w:rsidRDefault="003E1034" w:rsidP="00E9400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  <w:p w:rsidR="003E1034" w:rsidRPr="00E9400F" w:rsidRDefault="003E1034" w:rsidP="00E9400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E9400F">
              <w:rPr>
                <w:rFonts w:ascii="Times New Roman" w:hAnsi="Times New Roman"/>
                <w:snapToGrid w:val="0"/>
                <w:sz w:val="20"/>
                <w:szCs w:val="20"/>
              </w:rPr>
              <w:t>Наименование дохода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E1034" w:rsidRPr="00E9400F" w:rsidRDefault="003E1034" w:rsidP="00B374CB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400F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r w:rsidR="00B374CB">
              <w:rPr>
                <w:rFonts w:ascii="Times New Roman" w:hAnsi="Times New Roman"/>
                <w:sz w:val="18"/>
                <w:szCs w:val="18"/>
              </w:rPr>
              <w:t>Кем</w:t>
            </w:r>
            <w:r w:rsidRPr="00E9400F">
              <w:rPr>
                <w:rFonts w:ascii="Times New Roman" w:hAnsi="Times New Roman"/>
                <w:sz w:val="18"/>
                <w:szCs w:val="18"/>
              </w:rPr>
              <w:t>ского муниципального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E1034" w:rsidRPr="00E9400F" w:rsidRDefault="003E1034" w:rsidP="00B374CB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400F">
              <w:rPr>
                <w:rFonts w:ascii="Times New Roman" w:hAnsi="Times New Roman"/>
                <w:sz w:val="18"/>
                <w:szCs w:val="18"/>
              </w:rPr>
              <w:t xml:space="preserve">Бюджеты поселений </w:t>
            </w:r>
            <w:r w:rsidR="00B374CB">
              <w:rPr>
                <w:rFonts w:ascii="Times New Roman" w:hAnsi="Times New Roman"/>
                <w:sz w:val="18"/>
                <w:szCs w:val="18"/>
              </w:rPr>
              <w:t>Кем</w:t>
            </w:r>
            <w:r w:rsidRPr="00E9400F">
              <w:rPr>
                <w:rFonts w:ascii="Times New Roman" w:hAnsi="Times New Roman"/>
                <w:sz w:val="18"/>
                <w:szCs w:val="18"/>
              </w:rPr>
              <w:t>ского района</w:t>
            </w:r>
          </w:p>
        </w:tc>
      </w:tr>
      <w:tr w:rsidR="003E1034" w:rsidRPr="00E9400F">
        <w:trPr>
          <w:trHeight w:val="453"/>
        </w:trPr>
        <w:tc>
          <w:tcPr>
            <w:tcW w:w="6314" w:type="dxa"/>
            <w:vMerge/>
            <w:shd w:val="clear" w:color="auto" w:fill="auto"/>
          </w:tcPr>
          <w:p w:rsidR="003E1034" w:rsidRPr="00E9400F" w:rsidRDefault="003E1034" w:rsidP="00E9400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E1034" w:rsidRPr="00E9400F" w:rsidRDefault="003E1034" w:rsidP="00E9400F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E1034" w:rsidRPr="00E9400F" w:rsidRDefault="003E1034" w:rsidP="00E9400F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сельские</w:t>
            </w:r>
          </w:p>
        </w:tc>
        <w:tc>
          <w:tcPr>
            <w:tcW w:w="1134" w:type="dxa"/>
          </w:tcPr>
          <w:p w:rsidR="003E1034" w:rsidRPr="00E9400F" w:rsidRDefault="003E1034" w:rsidP="00E9400F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городской</w:t>
            </w:r>
          </w:p>
        </w:tc>
      </w:tr>
      <w:tr w:rsidR="003E1034" w:rsidRPr="003E1034">
        <w:trPr>
          <w:trHeight w:val="241"/>
        </w:trPr>
        <w:tc>
          <w:tcPr>
            <w:tcW w:w="6314" w:type="dxa"/>
            <w:shd w:val="clear" w:color="auto" w:fill="auto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sz w:val="20"/>
                <w:szCs w:val="20"/>
              </w:rPr>
              <w:t>4</w:t>
            </w:r>
          </w:p>
        </w:tc>
      </w:tr>
      <w:tr w:rsidR="003E1034" w:rsidRPr="003E1034">
        <w:trPr>
          <w:trHeight w:val="241"/>
        </w:trPr>
        <w:tc>
          <w:tcPr>
            <w:tcW w:w="6314" w:type="dxa"/>
            <w:shd w:val="clear" w:color="auto" w:fill="auto"/>
          </w:tcPr>
          <w:p w:rsidR="003E1034" w:rsidRPr="00626E6B" w:rsidRDefault="009A7B05" w:rsidP="009A7B05">
            <w:pPr>
              <w:ind w:firstLine="0"/>
              <w:jc w:val="left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В ЧАСТИ ДОХОДОВ ОТ УПЛАТЫ ГОСУДАРСТВЕННОЙ ПОШЛИНЫ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3E1034" w:rsidRPr="003E1034">
        <w:trPr>
          <w:trHeight w:val="241"/>
        </w:trPr>
        <w:tc>
          <w:tcPr>
            <w:tcW w:w="6314" w:type="dxa"/>
            <w:shd w:val="clear" w:color="auto" w:fill="auto"/>
            <w:vAlign w:val="center"/>
          </w:tcPr>
          <w:p w:rsidR="003E1034" w:rsidRPr="00626E6B" w:rsidRDefault="00B374CB" w:rsidP="009A7B05">
            <w:pPr>
              <w:pStyle w:val="ConsPlusNormal"/>
              <w:rPr>
                <w:snapToGrid w:val="0"/>
                <w:color w:val="000000"/>
              </w:rPr>
            </w:pPr>
            <w:r w:rsidRPr="00626E6B">
              <w:t xml:space="preserve">Государственная пошлина </w:t>
            </w:r>
            <w:r w:rsidR="009A7B05" w:rsidRPr="00626E6B">
              <w:t>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034" w:rsidRPr="00626E6B" w:rsidRDefault="009A7B05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3E1034" w:rsidRPr="00E9400F">
        <w:tc>
          <w:tcPr>
            <w:tcW w:w="6314" w:type="dxa"/>
            <w:shd w:val="clear" w:color="auto" w:fill="auto"/>
          </w:tcPr>
          <w:p w:rsidR="003E1034" w:rsidRPr="00626E6B" w:rsidRDefault="003E1034" w:rsidP="004E211E">
            <w:pPr>
              <w:ind w:firstLine="0"/>
              <w:jc w:val="left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</w:rPr>
              <w:t>В ЧАСТИ ПОГАШЕНИЯ ЗАДОЛЖЕННОСТИ И ПЕРЕРАСЧЕТОВ ПО ОТМЕНЕННЫМ  НАЛОГАМ, СБОРАМ И ИНЫМ ОБЯЗАТЕЛЬНЫМ ПЛАТЕЖАМ</w:t>
            </w:r>
          </w:p>
        </w:tc>
        <w:tc>
          <w:tcPr>
            <w:tcW w:w="1559" w:type="dxa"/>
            <w:shd w:val="clear" w:color="auto" w:fill="auto"/>
          </w:tcPr>
          <w:p w:rsidR="003E1034" w:rsidRPr="00626E6B" w:rsidRDefault="003E1034" w:rsidP="003E1034">
            <w:pPr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shd w:val="clear" w:color="auto" w:fill="auto"/>
          </w:tcPr>
          <w:p w:rsidR="003E1034" w:rsidRPr="00626E6B" w:rsidRDefault="003E1034" w:rsidP="003E1034">
            <w:pPr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</w:tcPr>
          <w:p w:rsidR="003E1034" w:rsidRPr="00626E6B" w:rsidRDefault="003E1034" w:rsidP="003E1034">
            <w:pPr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3E1034" w:rsidRPr="00E9400F">
        <w:trPr>
          <w:trHeight w:val="428"/>
        </w:trPr>
        <w:tc>
          <w:tcPr>
            <w:tcW w:w="6314" w:type="dxa"/>
            <w:shd w:val="clear" w:color="auto" w:fill="auto"/>
          </w:tcPr>
          <w:p w:rsidR="003E1034" w:rsidRPr="00626E6B" w:rsidRDefault="003E1034" w:rsidP="00E9400F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626E6B">
              <w:rPr>
                <w:rFonts w:ascii="Times New Roman" w:eastAsia="Times New Roman" w:hAnsi="Times New Roman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3E1034" w:rsidRPr="00626E6B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E1034" w:rsidRPr="00626E6B" w:rsidRDefault="003E1034" w:rsidP="003E1034">
            <w:pPr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</w:tcPr>
          <w:p w:rsidR="003E1034" w:rsidRPr="00626E6B" w:rsidRDefault="003E1034" w:rsidP="003E1034">
            <w:pPr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3E1034" w:rsidRPr="00E9400F">
        <w:trPr>
          <w:trHeight w:val="352"/>
        </w:trPr>
        <w:tc>
          <w:tcPr>
            <w:tcW w:w="6314" w:type="dxa"/>
            <w:shd w:val="clear" w:color="auto" w:fill="auto"/>
          </w:tcPr>
          <w:p w:rsidR="003E1034" w:rsidRPr="00626E6B" w:rsidRDefault="003E1034" w:rsidP="00E9400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eastAsia="Times New Roman" w:hAnsi="Times New Roman"/>
                <w:lang w:eastAsia="ru-RU"/>
              </w:rPr>
              <w:t xml:space="preserve">Целевые  сборы с граждан и предприятий, учреждений, организаций на  содержание  милиции, на   благоустройство   территорий,   на    нужды образования  и другие  цели, мобилизуемые на территориях муниципальных районов </w:t>
            </w:r>
          </w:p>
        </w:tc>
        <w:tc>
          <w:tcPr>
            <w:tcW w:w="1559" w:type="dxa"/>
            <w:shd w:val="clear" w:color="auto" w:fill="auto"/>
          </w:tcPr>
          <w:p w:rsidR="003E1034" w:rsidRPr="00626E6B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100</w:t>
            </w:r>
          </w:p>
          <w:p w:rsidR="003E1034" w:rsidRPr="00626E6B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shd w:val="clear" w:color="auto" w:fill="auto"/>
          </w:tcPr>
          <w:p w:rsidR="003E1034" w:rsidRPr="00626E6B" w:rsidRDefault="003E1034" w:rsidP="003E1034">
            <w:pPr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</w:tcPr>
          <w:p w:rsidR="003E1034" w:rsidRPr="00626E6B" w:rsidRDefault="003E1034" w:rsidP="003E1034">
            <w:pPr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3E1034" w:rsidRPr="00E9400F">
        <w:trPr>
          <w:trHeight w:val="649"/>
        </w:trPr>
        <w:tc>
          <w:tcPr>
            <w:tcW w:w="6314" w:type="dxa"/>
            <w:shd w:val="clear" w:color="auto" w:fill="auto"/>
          </w:tcPr>
          <w:p w:rsidR="003E1034" w:rsidRPr="00626E6B" w:rsidRDefault="003E1034" w:rsidP="00E9400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7B4799" w:rsidRPr="00626E6B">
              <w:rPr>
                <w:rFonts w:ascii="Times New Roman" w:hAnsi="Times New Roman"/>
                <w:lang w:eastAsia="ru-RU"/>
              </w:rPr>
              <w:t xml:space="preserve">сельских </w:t>
            </w:r>
            <w:r w:rsidRPr="00626E6B">
              <w:rPr>
                <w:rFonts w:ascii="Times New Roman" w:hAnsi="Times New Roman"/>
                <w:lang w:eastAsia="ru-RU"/>
              </w:rPr>
              <w:t>поселений</w:t>
            </w:r>
            <w:r w:rsidRPr="00626E6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3E1034" w:rsidRPr="00626E6B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shd w:val="clear" w:color="auto" w:fill="auto"/>
          </w:tcPr>
          <w:p w:rsidR="003E1034" w:rsidRPr="00626E6B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100</w:t>
            </w:r>
          </w:p>
        </w:tc>
        <w:tc>
          <w:tcPr>
            <w:tcW w:w="1134" w:type="dxa"/>
          </w:tcPr>
          <w:p w:rsidR="003E1034" w:rsidRPr="00626E6B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7B4799" w:rsidRPr="00E9400F">
        <w:trPr>
          <w:trHeight w:val="649"/>
        </w:trPr>
        <w:tc>
          <w:tcPr>
            <w:tcW w:w="6314" w:type="dxa"/>
            <w:shd w:val="clear" w:color="auto" w:fill="auto"/>
          </w:tcPr>
          <w:p w:rsidR="007B4799" w:rsidRPr="00626E6B" w:rsidRDefault="007B4799" w:rsidP="007B4799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  <w:r w:rsidRPr="00626E6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100</w:t>
            </w:r>
          </w:p>
        </w:tc>
      </w:tr>
      <w:tr w:rsidR="007B4799" w:rsidRPr="00E9400F">
        <w:trPr>
          <w:trHeight w:val="205"/>
        </w:trPr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caps/>
                <w:snapToGrid w:val="0"/>
              </w:rPr>
            </w:pPr>
            <w:r w:rsidRPr="00626E6B">
              <w:rPr>
                <w:rFonts w:ascii="Times New Roman" w:hAnsi="Times New Roman"/>
                <w:bCs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626E6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561"/>
        </w:trPr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  <w:caps/>
                <w:snapToGrid w:val="0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32"/>
        </w:trPr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32"/>
        </w:trPr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  <w:snapToGrid w:val="0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32"/>
        </w:trPr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  <w:snapToGrid w:val="0"/>
              </w:rPr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rPr>
          <w:trHeight w:val="483"/>
        </w:trPr>
        <w:tc>
          <w:tcPr>
            <w:tcW w:w="6314" w:type="dxa"/>
            <w:shd w:val="clear" w:color="auto" w:fill="auto"/>
          </w:tcPr>
          <w:p w:rsidR="007B4799" w:rsidRPr="00626E6B" w:rsidRDefault="007B4799" w:rsidP="00433C43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483"/>
        </w:trPr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483"/>
        </w:trPr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rPr>
          <w:trHeight w:val="701"/>
        </w:trPr>
        <w:tc>
          <w:tcPr>
            <w:tcW w:w="6314" w:type="dxa"/>
            <w:shd w:val="clear" w:color="auto" w:fill="auto"/>
          </w:tcPr>
          <w:p w:rsidR="007B4799" w:rsidRPr="00626E6B" w:rsidRDefault="007B4799" w:rsidP="00433C43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01"/>
        </w:trPr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01"/>
        </w:trPr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caps/>
                <w:snapToGrid w:val="0"/>
              </w:rPr>
              <w:t>В ЧАСТИ ШтрафОВ, санкциЙ, возмещениЯ ущерба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33C43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color w:val="000000"/>
                <w:highlight w:val="yellow"/>
              </w:rPr>
            </w:pPr>
            <w:r w:rsidRPr="00626E6B">
              <w:rPr>
                <w:rFonts w:ascii="Times New Roman" w:hAnsi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7B4799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color w:val="000000"/>
                <w:highlight w:val="yellow"/>
              </w:rPr>
            </w:pPr>
            <w:r w:rsidRPr="00626E6B">
              <w:rPr>
                <w:rFonts w:ascii="Times New Roman" w:hAnsi="Times New Roman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сельских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7B4799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color w:val="000000"/>
                <w:highlight w:val="yellow"/>
              </w:rPr>
            </w:pPr>
            <w:r w:rsidRPr="00626E6B">
              <w:rPr>
                <w:rFonts w:ascii="Times New Roman" w:hAnsi="Times New Roman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сельских</w:t>
            </w:r>
            <w:r w:rsidRPr="00626E6B">
              <w:rPr>
                <w:rFonts w:ascii="Times New Roman" w:hAnsi="Times New Roman"/>
                <w:highlight w:val="yellow"/>
                <w:lang w:eastAsia="ru-RU"/>
              </w:rPr>
              <w:t xml:space="preserve"> </w:t>
            </w:r>
            <w:r w:rsidRPr="00626E6B">
              <w:rPr>
                <w:rFonts w:ascii="Times New Roman" w:hAnsi="Times New Roman"/>
                <w:lang w:eastAsia="ru-RU"/>
              </w:rPr>
              <w:t>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E211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</w:rPr>
            </w:pPr>
          </w:p>
          <w:p w:rsidR="007B4799" w:rsidRPr="00626E6B" w:rsidRDefault="007B4799" w:rsidP="004446F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100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7B4799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7B4799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</w:rPr>
            </w:pPr>
          </w:p>
          <w:p w:rsidR="007B4799" w:rsidRPr="00626E6B" w:rsidRDefault="007B4799" w:rsidP="007B4799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E729BE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E211E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6C2CCB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 xml:space="preserve">Денежные взыскания (штрафы) за нарушение законодательства </w:t>
            </w:r>
            <w:r w:rsidRPr="00626E6B">
              <w:rPr>
                <w:rFonts w:ascii="Times New Roman" w:hAnsi="Times New Roman"/>
                <w:snapToGrid w:val="0"/>
                <w:color w:val="000000"/>
              </w:rP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6C2CCB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lastRenderedPageBreak/>
              <w:t xml:space="preserve">    100</w:t>
            </w: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6C2CCB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6C2CCB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6C2CCB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B3C9C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B3C9C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поступления от денежных взысканий (штрафов) и иных сумм  в возмещение ущерба, зачисляемые в бюджеты сельских 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поступления от денежных взысканий (штрафов) и иных сумм  в возмещение ущерба, зачисляемые в бюджеты городских 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В ЧАСТИ ПРОЧИХ НЕНАЛОГОВЫХ ДОХОДОВ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неналоговые доходы 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неналоговые доходы  бюджетов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неналоговые доходы  бюджетов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A064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A064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A064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A064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A064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</w:tbl>
    <w:p w:rsidR="00104350" w:rsidRDefault="00104350" w:rsidP="0023245B">
      <w:pPr>
        <w:autoSpaceDE w:val="0"/>
        <w:autoSpaceDN w:val="0"/>
        <w:adjustRightInd w:val="0"/>
        <w:spacing w:before="0"/>
        <w:ind w:firstLine="0"/>
        <w:jc w:val="left"/>
      </w:pPr>
    </w:p>
    <w:sectPr w:rsidR="00104350" w:rsidSect="0092215D">
      <w:pgSz w:w="11906" w:h="16838"/>
      <w:pgMar w:top="851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F46" w:rsidRDefault="00FD2F46" w:rsidP="00E738D6">
      <w:pPr>
        <w:spacing w:before="0"/>
      </w:pPr>
      <w:r>
        <w:separator/>
      </w:r>
    </w:p>
  </w:endnote>
  <w:endnote w:type="continuationSeparator" w:id="0">
    <w:p w:rsidR="00FD2F46" w:rsidRDefault="00FD2F46" w:rsidP="00E738D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F46" w:rsidRDefault="00FD2F46" w:rsidP="00E738D6">
      <w:pPr>
        <w:spacing w:before="0"/>
      </w:pPr>
      <w:r>
        <w:separator/>
      </w:r>
    </w:p>
  </w:footnote>
  <w:footnote w:type="continuationSeparator" w:id="0">
    <w:p w:rsidR="00FD2F46" w:rsidRDefault="00FD2F46" w:rsidP="00E738D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6C5F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4098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90D2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1909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4D69A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6E85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F031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6B0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AD1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9760C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B23"/>
    <w:rsid w:val="000061E2"/>
    <w:rsid w:val="000156A1"/>
    <w:rsid w:val="00016695"/>
    <w:rsid w:val="00037044"/>
    <w:rsid w:val="00052931"/>
    <w:rsid w:val="00070D12"/>
    <w:rsid w:val="00071BFC"/>
    <w:rsid w:val="00073658"/>
    <w:rsid w:val="0009652D"/>
    <w:rsid w:val="000A20F8"/>
    <w:rsid w:val="000B4BAC"/>
    <w:rsid w:val="000F7528"/>
    <w:rsid w:val="00101590"/>
    <w:rsid w:val="00104350"/>
    <w:rsid w:val="001148EB"/>
    <w:rsid w:val="001155F4"/>
    <w:rsid w:val="001318D8"/>
    <w:rsid w:val="00150278"/>
    <w:rsid w:val="001522BB"/>
    <w:rsid w:val="00173D8C"/>
    <w:rsid w:val="00177325"/>
    <w:rsid w:val="001834C9"/>
    <w:rsid w:val="001873F1"/>
    <w:rsid w:val="00195A82"/>
    <w:rsid w:val="001A7DF2"/>
    <w:rsid w:val="001B3731"/>
    <w:rsid w:val="001B496A"/>
    <w:rsid w:val="001D09C4"/>
    <w:rsid w:val="001F4B8E"/>
    <w:rsid w:val="002016FB"/>
    <w:rsid w:val="00212DCD"/>
    <w:rsid w:val="00213CB3"/>
    <w:rsid w:val="002254D3"/>
    <w:rsid w:val="00225897"/>
    <w:rsid w:val="0023245B"/>
    <w:rsid w:val="0026186B"/>
    <w:rsid w:val="00264B5D"/>
    <w:rsid w:val="002701A3"/>
    <w:rsid w:val="002C5027"/>
    <w:rsid w:val="002D0EFD"/>
    <w:rsid w:val="002D30D4"/>
    <w:rsid w:val="002F0C1F"/>
    <w:rsid w:val="003070B6"/>
    <w:rsid w:val="003353B7"/>
    <w:rsid w:val="00346B5A"/>
    <w:rsid w:val="003755AC"/>
    <w:rsid w:val="00387CB1"/>
    <w:rsid w:val="003901E6"/>
    <w:rsid w:val="003901F0"/>
    <w:rsid w:val="003B26A8"/>
    <w:rsid w:val="003B4B5E"/>
    <w:rsid w:val="003B742B"/>
    <w:rsid w:val="003D2C76"/>
    <w:rsid w:val="003E1034"/>
    <w:rsid w:val="003E4C3F"/>
    <w:rsid w:val="003F2DB2"/>
    <w:rsid w:val="00400AC4"/>
    <w:rsid w:val="00433C43"/>
    <w:rsid w:val="00441A90"/>
    <w:rsid w:val="004446FF"/>
    <w:rsid w:val="004447F8"/>
    <w:rsid w:val="00456022"/>
    <w:rsid w:val="0045786B"/>
    <w:rsid w:val="00475603"/>
    <w:rsid w:val="00476141"/>
    <w:rsid w:val="004A2656"/>
    <w:rsid w:val="004B0FF1"/>
    <w:rsid w:val="004B2911"/>
    <w:rsid w:val="004B3C9C"/>
    <w:rsid w:val="004E211E"/>
    <w:rsid w:val="004E6A68"/>
    <w:rsid w:val="004F64E6"/>
    <w:rsid w:val="00503961"/>
    <w:rsid w:val="00520B2B"/>
    <w:rsid w:val="00521437"/>
    <w:rsid w:val="005259E0"/>
    <w:rsid w:val="00533034"/>
    <w:rsid w:val="005408A3"/>
    <w:rsid w:val="00541DEF"/>
    <w:rsid w:val="00564B2F"/>
    <w:rsid w:val="005869A1"/>
    <w:rsid w:val="005B2223"/>
    <w:rsid w:val="005B6BA9"/>
    <w:rsid w:val="005F0D29"/>
    <w:rsid w:val="00626E6B"/>
    <w:rsid w:val="0063628E"/>
    <w:rsid w:val="00650471"/>
    <w:rsid w:val="00670117"/>
    <w:rsid w:val="006706E8"/>
    <w:rsid w:val="00672909"/>
    <w:rsid w:val="006A2A6D"/>
    <w:rsid w:val="006A72E8"/>
    <w:rsid w:val="006C2CCB"/>
    <w:rsid w:val="006C6912"/>
    <w:rsid w:val="006F6682"/>
    <w:rsid w:val="00707FE2"/>
    <w:rsid w:val="007174CF"/>
    <w:rsid w:val="0072114C"/>
    <w:rsid w:val="007242CB"/>
    <w:rsid w:val="0072714F"/>
    <w:rsid w:val="00732288"/>
    <w:rsid w:val="007323C9"/>
    <w:rsid w:val="0074584C"/>
    <w:rsid w:val="00746393"/>
    <w:rsid w:val="00750344"/>
    <w:rsid w:val="007A6133"/>
    <w:rsid w:val="007B2FB2"/>
    <w:rsid w:val="007B3914"/>
    <w:rsid w:val="007B4799"/>
    <w:rsid w:val="007E48B0"/>
    <w:rsid w:val="008005CF"/>
    <w:rsid w:val="00810DEC"/>
    <w:rsid w:val="0081291D"/>
    <w:rsid w:val="00812F85"/>
    <w:rsid w:val="0082186D"/>
    <w:rsid w:val="008743F8"/>
    <w:rsid w:val="00876D74"/>
    <w:rsid w:val="00890B23"/>
    <w:rsid w:val="00893E2D"/>
    <w:rsid w:val="00896271"/>
    <w:rsid w:val="00896E10"/>
    <w:rsid w:val="00897EA3"/>
    <w:rsid w:val="008A3F6C"/>
    <w:rsid w:val="008B6EED"/>
    <w:rsid w:val="008E15BE"/>
    <w:rsid w:val="008E7F3E"/>
    <w:rsid w:val="009050FD"/>
    <w:rsid w:val="0092013F"/>
    <w:rsid w:val="0092215D"/>
    <w:rsid w:val="00925485"/>
    <w:rsid w:val="0093761F"/>
    <w:rsid w:val="00943286"/>
    <w:rsid w:val="009768E5"/>
    <w:rsid w:val="00991861"/>
    <w:rsid w:val="0099521C"/>
    <w:rsid w:val="009A7B05"/>
    <w:rsid w:val="009B2203"/>
    <w:rsid w:val="009B5EA0"/>
    <w:rsid w:val="009B6194"/>
    <w:rsid w:val="009C0E61"/>
    <w:rsid w:val="009D6791"/>
    <w:rsid w:val="009F336A"/>
    <w:rsid w:val="00A0392F"/>
    <w:rsid w:val="00A06060"/>
    <w:rsid w:val="00A120A9"/>
    <w:rsid w:val="00A14C30"/>
    <w:rsid w:val="00A20BB4"/>
    <w:rsid w:val="00A56115"/>
    <w:rsid w:val="00A56920"/>
    <w:rsid w:val="00A805A5"/>
    <w:rsid w:val="00A87E43"/>
    <w:rsid w:val="00A91113"/>
    <w:rsid w:val="00AA64F4"/>
    <w:rsid w:val="00AB0323"/>
    <w:rsid w:val="00AB1145"/>
    <w:rsid w:val="00AB57D9"/>
    <w:rsid w:val="00AC6833"/>
    <w:rsid w:val="00AD20CD"/>
    <w:rsid w:val="00B06245"/>
    <w:rsid w:val="00B11192"/>
    <w:rsid w:val="00B27FFA"/>
    <w:rsid w:val="00B374CB"/>
    <w:rsid w:val="00B45411"/>
    <w:rsid w:val="00B614A1"/>
    <w:rsid w:val="00B643B4"/>
    <w:rsid w:val="00B66396"/>
    <w:rsid w:val="00BA0646"/>
    <w:rsid w:val="00BC282B"/>
    <w:rsid w:val="00BC3905"/>
    <w:rsid w:val="00BE3863"/>
    <w:rsid w:val="00BE62FE"/>
    <w:rsid w:val="00BF5210"/>
    <w:rsid w:val="00C11CF4"/>
    <w:rsid w:val="00C125BB"/>
    <w:rsid w:val="00C24D93"/>
    <w:rsid w:val="00C704A2"/>
    <w:rsid w:val="00C71EEC"/>
    <w:rsid w:val="00C820C1"/>
    <w:rsid w:val="00C93127"/>
    <w:rsid w:val="00CB70C0"/>
    <w:rsid w:val="00CD0905"/>
    <w:rsid w:val="00CE0200"/>
    <w:rsid w:val="00D0361C"/>
    <w:rsid w:val="00D03EDF"/>
    <w:rsid w:val="00D06054"/>
    <w:rsid w:val="00D14308"/>
    <w:rsid w:val="00D20D93"/>
    <w:rsid w:val="00D24D0B"/>
    <w:rsid w:val="00D44BA8"/>
    <w:rsid w:val="00D460C4"/>
    <w:rsid w:val="00D521D9"/>
    <w:rsid w:val="00D765E2"/>
    <w:rsid w:val="00D7689B"/>
    <w:rsid w:val="00D830C7"/>
    <w:rsid w:val="00D8416E"/>
    <w:rsid w:val="00D86130"/>
    <w:rsid w:val="00DA5590"/>
    <w:rsid w:val="00DB0B56"/>
    <w:rsid w:val="00DE7AFE"/>
    <w:rsid w:val="00DF1A7F"/>
    <w:rsid w:val="00E1341C"/>
    <w:rsid w:val="00E45E0A"/>
    <w:rsid w:val="00E45F58"/>
    <w:rsid w:val="00E5336E"/>
    <w:rsid w:val="00E729BE"/>
    <w:rsid w:val="00E738D6"/>
    <w:rsid w:val="00E80321"/>
    <w:rsid w:val="00E9400F"/>
    <w:rsid w:val="00E9523D"/>
    <w:rsid w:val="00EC3B8B"/>
    <w:rsid w:val="00EC48FE"/>
    <w:rsid w:val="00EC751B"/>
    <w:rsid w:val="00ED475D"/>
    <w:rsid w:val="00EF18C8"/>
    <w:rsid w:val="00EF6199"/>
    <w:rsid w:val="00F04249"/>
    <w:rsid w:val="00F05E9D"/>
    <w:rsid w:val="00F320DB"/>
    <w:rsid w:val="00F4183C"/>
    <w:rsid w:val="00F45165"/>
    <w:rsid w:val="00F51B00"/>
    <w:rsid w:val="00F605AA"/>
    <w:rsid w:val="00F646B6"/>
    <w:rsid w:val="00FD25B6"/>
    <w:rsid w:val="00FD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37"/>
    <w:pPr>
      <w:spacing w:before="120"/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90B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90B2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AB57D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541D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1"/>
    <w:rsid w:val="006706E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 Знак"/>
    <w:basedOn w:val="a"/>
    <w:link w:val="a5"/>
    <w:unhideWhenUsed/>
    <w:rsid w:val="002254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 Знак Знак"/>
    <w:link w:val="a4"/>
    <w:rsid w:val="002254D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3E1034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B6BA9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BA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                                                             к решению Совета Лахденпохского муниципального рай</vt:lpstr>
    </vt:vector>
  </TitlesOfParts>
  <Company/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                                                             к решению Совета Лахденпохского муниципального рай</dc:title>
  <dc:creator>Bogdanova_N</dc:creator>
  <cp:lastModifiedBy>Admin</cp:lastModifiedBy>
  <cp:revision>15</cp:revision>
  <cp:lastPrinted>2016-11-16T08:35:00Z</cp:lastPrinted>
  <dcterms:created xsi:type="dcterms:W3CDTF">2016-03-29T08:20:00Z</dcterms:created>
  <dcterms:modified xsi:type="dcterms:W3CDTF">2016-12-08T08:21:00Z</dcterms:modified>
</cp:coreProperties>
</file>